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19F5" w14:textId="77777777" w:rsidR="00A9204E" w:rsidRDefault="002732A5">
      <w:bookmarkStart w:id="0" w:name="_GoBack"/>
      <w:bookmarkEnd w:id="0"/>
      <w:r>
        <w:rPr>
          <w:noProof/>
        </w:rPr>
        <w:drawing>
          <wp:inline distT="0" distB="0" distL="0" distR="0" wp14:anchorId="7A04B9D4" wp14:editId="2259E5C4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B355" w14:textId="77777777" w:rsidR="003629CF" w:rsidRDefault="003629CF"/>
    <w:p w14:paraId="784789EF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6B838FA8" w14:textId="77777777" w:rsidR="00A37320" w:rsidRPr="006B1F51" w:rsidRDefault="00A37320" w:rsidP="00A37320">
      <w:pPr>
        <w:rPr>
          <w:rFonts w:ascii="Times New Roman" w:hAnsi="Times New Roman" w:cs="Times New Roman"/>
          <w:sz w:val="24"/>
          <w:szCs w:val="24"/>
        </w:rPr>
      </w:pPr>
      <w:r w:rsidRPr="006B1F51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6B1F51">
        <w:rPr>
          <w:rFonts w:ascii="Times New Roman" w:hAnsi="Times New Roman" w:cs="Times New Roman"/>
          <w:b/>
          <w:sz w:val="24"/>
          <w:szCs w:val="24"/>
        </w:rPr>
        <w:tab/>
        <w:t>Contact:</w:t>
      </w:r>
      <w:r w:rsidRPr="006B1F51"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312B075C" w14:textId="77777777" w:rsidR="00A37320" w:rsidRPr="006B1F51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51">
        <w:rPr>
          <w:rFonts w:ascii="Times New Roman" w:hAnsi="Times New Roman" w:cs="Times New Roman"/>
          <w:sz w:val="24"/>
          <w:szCs w:val="24"/>
        </w:rPr>
        <w:t>Marketing Analyst</w:t>
      </w:r>
    </w:p>
    <w:p w14:paraId="5AC61A7B" w14:textId="77777777" w:rsidR="00A37320" w:rsidRPr="006B1F51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51">
        <w:rPr>
          <w:rFonts w:ascii="Times New Roman" w:hAnsi="Times New Roman" w:cs="Times New Roman"/>
          <w:sz w:val="24"/>
          <w:szCs w:val="24"/>
        </w:rPr>
        <w:t>609-528-3884</w:t>
      </w:r>
    </w:p>
    <w:p w14:paraId="7CF2B426" w14:textId="77777777" w:rsidR="00A37320" w:rsidRPr="006B1F51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1F51"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05F62359" w14:textId="77777777" w:rsidR="00A37320" w:rsidRPr="006B1F51" w:rsidRDefault="00A37320" w:rsidP="00A37320">
      <w:pPr>
        <w:rPr>
          <w:rFonts w:ascii="Times New Roman" w:hAnsi="Times New Roman" w:cs="Times New Roman"/>
          <w:sz w:val="24"/>
          <w:szCs w:val="24"/>
        </w:rPr>
      </w:pPr>
    </w:p>
    <w:p w14:paraId="7DEEFFA7" w14:textId="27E22415" w:rsidR="00B25DEC" w:rsidRPr="006B1F51" w:rsidRDefault="000113C2" w:rsidP="00B25DEC">
      <w:pPr>
        <w:pStyle w:val="NormalWeb"/>
        <w:jc w:val="center"/>
        <w:rPr>
          <w:b/>
          <w:bCs/>
        </w:rPr>
      </w:pPr>
      <w:r w:rsidRPr="006B1F51">
        <w:rPr>
          <w:rStyle w:val="Strong"/>
        </w:rPr>
        <w:t>Daniela Compton</w:t>
      </w:r>
      <w:r w:rsidR="00B25DEC" w:rsidRPr="006B1F51">
        <w:rPr>
          <w:rStyle w:val="Strong"/>
        </w:rPr>
        <w:t xml:space="preserve"> </w:t>
      </w:r>
      <w:r w:rsidRPr="006B1F51">
        <w:rPr>
          <w:rStyle w:val="Strong"/>
        </w:rPr>
        <w:t xml:space="preserve">Joins </w:t>
      </w:r>
      <w:r w:rsidR="00B25DEC" w:rsidRPr="006B1F51">
        <w:rPr>
          <w:rStyle w:val="Strong"/>
        </w:rPr>
        <w:t>RT New Day</w:t>
      </w:r>
      <w:r w:rsidRPr="006B1F51">
        <w:rPr>
          <w:rStyle w:val="Strong"/>
        </w:rPr>
        <w:t xml:space="preserve"> as Account Administrator</w:t>
      </w:r>
    </w:p>
    <w:p w14:paraId="29307515" w14:textId="470ADD86" w:rsidR="00A46374" w:rsidRPr="006B1F51" w:rsidRDefault="00B25DEC" w:rsidP="00A46374">
      <w:pPr>
        <w:pStyle w:val="NormalWeb"/>
      </w:pPr>
      <w:r w:rsidRPr="006B1F51">
        <w:rPr>
          <w:rStyle w:val="Strong"/>
        </w:rPr>
        <w:t>Hamilton, New Jersey (</w:t>
      </w:r>
      <w:r w:rsidR="00C502FE">
        <w:rPr>
          <w:rStyle w:val="Strong"/>
        </w:rPr>
        <w:t>February 5</w:t>
      </w:r>
      <w:r w:rsidRPr="006B1F51">
        <w:rPr>
          <w:rStyle w:val="Strong"/>
        </w:rPr>
        <w:t>, 201</w:t>
      </w:r>
      <w:r w:rsidR="001526B7" w:rsidRPr="006B1F51">
        <w:rPr>
          <w:rStyle w:val="Strong"/>
        </w:rPr>
        <w:t>9</w:t>
      </w:r>
      <w:r w:rsidRPr="006B1F51">
        <w:rPr>
          <w:rStyle w:val="Strong"/>
        </w:rPr>
        <w:t>) –</w:t>
      </w:r>
      <w:r w:rsidRPr="006B1F51">
        <w:t> </w:t>
      </w:r>
      <w:r w:rsidR="000113C2" w:rsidRPr="006B1F51">
        <w:t>Daniela Compton</w:t>
      </w:r>
      <w:r w:rsidRPr="006B1F51">
        <w:t xml:space="preserve"> has been </w:t>
      </w:r>
      <w:r w:rsidR="00A46374" w:rsidRPr="006B1F51">
        <w:t xml:space="preserve">named an account administrator </w:t>
      </w:r>
      <w:r w:rsidRPr="006B1F51">
        <w:t>within RT Specialty’s National Environmental and Construction Professional Liability Practice.</w:t>
      </w:r>
      <w:r w:rsidR="00A46374" w:rsidRPr="006B1F51">
        <w:t xml:space="preserve"> She is responsible for providing the company’s executive</w:t>
      </w:r>
      <w:r w:rsidR="007F3CA6">
        <w:t>s</w:t>
      </w:r>
      <w:r w:rsidR="00A46374" w:rsidRPr="006B1F51">
        <w:t xml:space="preserve"> with ongoing sales, account management, claims and policy servicing support. </w:t>
      </w:r>
    </w:p>
    <w:p w14:paraId="4779AED2" w14:textId="78387940" w:rsidR="00A46374" w:rsidRDefault="00B25DEC" w:rsidP="00B25DEC">
      <w:pPr>
        <w:pStyle w:val="NormalWeb"/>
      </w:pPr>
      <w:r w:rsidRPr="006B1F51">
        <w:t>“</w:t>
      </w:r>
      <w:r w:rsidR="00A46374" w:rsidRPr="006B1F51">
        <w:t>Daniela is a team player with excellent relationship building skills</w:t>
      </w:r>
      <w:r w:rsidR="001526B7" w:rsidRPr="006B1F51">
        <w:t>,</w:t>
      </w:r>
      <w:r w:rsidRPr="006B1F51">
        <w:t>” says Jefferey S. Lejfer, CPCU</w:t>
      </w:r>
      <w:r w:rsidR="000B2843">
        <w:t>, President of RT</w:t>
      </w:r>
      <w:r w:rsidRPr="006B1F51">
        <w:t xml:space="preserve"> New Day. “</w:t>
      </w:r>
      <w:r w:rsidR="00C12FCF" w:rsidRPr="006B1F51">
        <w:t xml:space="preserve">Her dedication to </w:t>
      </w:r>
      <w:r w:rsidR="000B2843">
        <w:t xml:space="preserve">meeting </w:t>
      </w:r>
      <w:r w:rsidR="00C12FCF" w:rsidRPr="006B1F51">
        <w:t xml:space="preserve">client needs and ability to </w:t>
      </w:r>
      <w:r w:rsidR="006B1F51" w:rsidRPr="006B1F51">
        <w:t>navigate</w:t>
      </w:r>
      <w:r w:rsidR="00C12FCF" w:rsidRPr="006B1F51">
        <w:t xml:space="preserve"> the complex nature of our business</w:t>
      </w:r>
      <w:r w:rsidR="006B1F51" w:rsidRPr="006B1F51">
        <w:t xml:space="preserve"> are invaluable assets that we believe will play important roles in our success for years to come. Daniela</w:t>
      </w:r>
      <w:r w:rsidR="00C4105B">
        <w:t xml:space="preserve">’s work ethic exemplifies </w:t>
      </w:r>
      <w:r w:rsidR="00C6784C">
        <w:t xml:space="preserve">the </w:t>
      </w:r>
      <w:r w:rsidR="0076260F">
        <w:t>detailed effort we place on helping every customer overcome challenges with the best possible risk management strategies.”</w:t>
      </w:r>
      <w:r w:rsidR="00C6784C">
        <w:t xml:space="preserve"> </w:t>
      </w:r>
    </w:p>
    <w:p w14:paraId="6213CF4B" w14:textId="1471F6C1" w:rsidR="00B25DEC" w:rsidRPr="006B1F51" w:rsidRDefault="00B25DEC" w:rsidP="006C0797">
      <w:pPr>
        <w:rPr>
          <w:rFonts w:ascii="Times New Roman" w:hAnsi="Times New Roman" w:cs="Times New Roman"/>
          <w:sz w:val="24"/>
          <w:szCs w:val="24"/>
        </w:rPr>
      </w:pPr>
      <w:r w:rsidRPr="006B1F51">
        <w:rPr>
          <w:rFonts w:ascii="Times New Roman" w:hAnsi="Times New Roman" w:cs="Times New Roman"/>
          <w:sz w:val="24"/>
          <w:szCs w:val="24"/>
        </w:rPr>
        <w:t xml:space="preserve">Prior </w:t>
      </w:r>
      <w:r w:rsidR="00AC4F8F">
        <w:rPr>
          <w:rFonts w:ascii="Times New Roman" w:hAnsi="Times New Roman" w:cs="Times New Roman"/>
          <w:sz w:val="24"/>
          <w:szCs w:val="24"/>
        </w:rPr>
        <w:t xml:space="preserve">to </w:t>
      </w:r>
      <w:r w:rsidR="00A46374" w:rsidRPr="006B1F51">
        <w:rPr>
          <w:rFonts w:ascii="Times New Roman" w:hAnsi="Times New Roman" w:cs="Times New Roman"/>
          <w:sz w:val="24"/>
          <w:szCs w:val="24"/>
        </w:rPr>
        <w:t>joining</w:t>
      </w:r>
      <w:r w:rsidR="000B2843">
        <w:rPr>
          <w:rFonts w:ascii="Times New Roman" w:hAnsi="Times New Roman" w:cs="Times New Roman"/>
          <w:sz w:val="24"/>
          <w:szCs w:val="24"/>
        </w:rPr>
        <w:t xml:space="preserve"> RT New Day,</w:t>
      </w:r>
      <w:r w:rsidRPr="006B1F51">
        <w:rPr>
          <w:rFonts w:ascii="Times New Roman" w:hAnsi="Times New Roman" w:cs="Times New Roman"/>
          <w:sz w:val="24"/>
          <w:szCs w:val="24"/>
        </w:rPr>
        <w:t xml:space="preserve"> </w:t>
      </w:r>
      <w:r w:rsidR="00A46374" w:rsidRPr="006B1F51">
        <w:rPr>
          <w:rFonts w:ascii="Times New Roman" w:hAnsi="Times New Roman" w:cs="Times New Roman"/>
          <w:color w:val="000000" w:themeColor="text1"/>
          <w:sz w:val="24"/>
          <w:szCs w:val="24"/>
        </w:rPr>
        <w:t>Compton held numerous supervisory positions within the hospitality industry. A resident of Hamilton, NJ, she holds a Bachelor of Arts Degree from Rider Univer</w:t>
      </w:r>
      <w:r w:rsidR="007106A5" w:rsidRPr="006B1F51">
        <w:rPr>
          <w:rFonts w:ascii="Times New Roman" w:hAnsi="Times New Roman" w:cs="Times New Roman"/>
          <w:color w:val="000000" w:themeColor="text1"/>
          <w:sz w:val="24"/>
          <w:szCs w:val="24"/>
        </w:rPr>
        <w:t>sity</w:t>
      </w:r>
      <w:r w:rsidR="006B1F51" w:rsidRPr="006B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Lawrenceville, NJ. </w:t>
      </w:r>
      <w:r w:rsidR="00A46374" w:rsidRPr="006B1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485C62" w14:textId="6E8B48C8" w:rsidR="00C32923" w:rsidRPr="006B1F51" w:rsidRDefault="00C11550" w:rsidP="00B25DEC">
      <w:pPr>
        <w:pStyle w:val="NormalWeb"/>
        <w:rPr>
          <w:rStyle w:val="Hyperlink"/>
          <w:b/>
          <w:color w:val="FF0000"/>
        </w:rPr>
      </w:pPr>
      <w:r w:rsidRPr="006B1F51">
        <w:t>Compton</w:t>
      </w:r>
      <w:r w:rsidR="00B25DEC" w:rsidRPr="006B1F51">
        <w:t xml:space="preserve"> can be contacted at</w:t>
      </w:r>
      <w:r w:rsidR="000B2843">
        <w:t xml:space="preserve"> 609.528.3912 or Daniela.compton@rtspecialty.com.</w:t>
      </w:r>
    </w:p>
    <w:p w14:paraId="1AB32369" w14:textId="32F0CF85" w:rsidR="00C32923" w:rsidRPr="006B1F51" w:rsidRDefault="00C32923" w:rsidP="00C32923">
      <w:pPr>
        <w:pStyle w:val="NormalWeb"/>
        <w:jc w:val="center"/>
      </w:pPr>
      <w:r w:rsidRPr="006B1F51">
        <w:t># # # #</w:t>
      </w:r>
    </w:p>
    <w:p w14:paraId="10F74AFE" w14:textId="6E9547C9" w:rsidR="00A37320" w:rsidRPr="006B1F51" w:rsidRDefault="00A37320" w:rsidP="00A37320">
      <w:pPr>
        <w:rPr>
          <w:rFonts w:ascii="Times New Roman" w:hAnsi="Times New Roman" w:cs="Times New Roman"/>
          <w:i/>
          <w:sz w:val="24"/>
          <w:szCs w:val="24"/>
        </w:rPr>
      </w:pPr>
      <w:r w:rsidRPr="006B1F51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9" w:history="1">
        <w:r w:rsidRPr="006B1F5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 w:rsidRPr="006B1F5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 w:rsidRPr="006B1F51"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p w14:paraId="6FEFE460" w14:textId="6119288A" w:rsidR="005C7D60" w:rsidRPr="006B1F51" w:rsidRDefault="005C7D60" w:rsidP="00A37320">
      <w:pPr>
        <w:rPr>
          <w:rFonts w:ascii="Times New Roman" w:hAnsi="Times New Roman" w:cs="Times New Roman"/>
          <w:i/>
          <w:sz w:val="24"/>
          <w:szCs w:val="24"/>
        </w:rPr>
      </w:pPr>
    </w:p>
    <w:p w14:paraId="1D35251B" w14:textId="77777777" w:rsidR="005C7D60" w:rsidRPr="006B1F51" w:rsidRDefault="005C7D60" w:rsidP="00A37320">
      <w:pPr>
        <w:rPr>
          <w:rFonts w:ascii="Times New Roman" w:hAnsi="Times New Roman" w:cs="Times New Roman"/>
          <w:i/>
          <w:sz w:val="24"/>
          <w:szCs w:val="24"/>
        </w:rPr>
      </w:pPr>
    </w:p>
    <w:sectPr w:rsidR="005C7D60" w:rsidRPr="006B1F51" w:rsidSect="004E475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113C2"/>
    <w:rsid w:val="0001149D"/>
    <w:rsid w:val="000416C9"/>
    <w:rsid w:val="00094903"/>
    <w:rsid w:val="000B2843"/>
    <w:rsid w:val="000C7091"/>
    <w:rsid w:val="000E58B0"/>
    <w:rsid w:val="001526B7"/>
    <w:rsid w:val="00191441"/>
    <w:rsid w:val="001E72F5"/>
    <w:rsid w:val="00205E22"/>
    <w:rsid w:val="00235894"/>
    <w:rsid w:val="002732A5"/>
    <w:rsid w:val="00293A1F"/>
    <w:rsid w:val="002E3544"/>
    <w:rsid w:val="002E586D"/>
    <w:rsid w:val="003020A3"/>
    <w:rsid w:val="00330B11"/>
    <w:rsid w:val="00340A37"/>
    <w:rsid w:val="00346F96"/>
    <w:rsid w:val="003629CF"/>
    <w:rsid w:val="00397D36"/>
    <w:rsid w:val="003A298E"/>
    <w:rsid w:val="003F0CE8"/>
    <w:rsid w:val="0047514B"/>
    <w:rsid w:val="004B4601"/>
    <w:rsid w:val="004E4753"/>
    <w:rsid w:val="004F18B9"/>
    <w:rsid w:val="00534D5E"/>
    <w:rsid w:val="00540F0C"/>
    <w:rsid w:val="00543A91"/>
    <w:rsid w:val="00553537"/>
    <w:rsid w:val="005A2A5B"/>
    <w:rsid w:val="005C7D60"/>
    <w:rsid w:val="00645252"/>
    <w:rsid w:val="00650C1F"/>
    <w:rsid w:val="006B1F51"/>
    <w:rsid w:val="006C0797"/>
    <w:rsid w:val="006D3D74"/>
    <w:rsid w:val="006F4884"/>
    <w:rsid w:val="007106A5"/>
    <w:rsid w:val="0076260F"/>
    <w:rsid w:val="007A55EE"/>
    <w:rsid w:val="007B0AC5"/>
    <w:rsid w:val="007C56B9"/>
    <w:rsid w:val="007F3CA6"/>
    <w:rsid w:val="00806A36"/>
    <w:rsid w:val="00851D09"/>
    <w:rsid w:val="00891729"/>
    <w:rsid w:val="0091402F"/>
    <w:rsid w:val="00967C0E"/>
    <w:rsid w:val="009A7183"/>
    <w:rsid w:val="00A37320"/>
    <w:rsid w:val="00A44027"/>
    <w:rsid w:val="00A46374"/>
    <w:rsid w:val="00A50091"/>
    <w:rsid w:val="00A57BD2"/>
    <w:rsid w:val="00A73250"/>
    <w:rsid w:val="00A9204E"/>
    <w:rsid w:val="00AC3510"/>
    <w:rsid w:val="00AC4F8F"/>
    <w:rsid w:val="00AE43DD"/>
    <w:rsid w:val="00AF2CA3"/>
    <w:rsid w:val="00AF613F"/>
    <w:rsid w:val="00B05D4C"/>
    <w:rsid w:val="00B11D03"/>
    <w:rsid w:val="00B25DEC"/>
    <w:rsid w:val="00BD76B8"/>
    <w:rsid w:val="00BF6EEE"/>
    <w:rsid w:val="00C11550"/>
    <w:rsid w:val="00C12FCF"/>
    <w:rsid w:val="00C32923"/>
    <w:rsid w:val="00C4105B"/>
    <w:rsid w:val="00C4224C"/>
    <w:rsid w:val="00C502FE"/>
    <w:rsid w:val="00C659E9"/>
    <w:rsid w:val="00C6784C"/>
    <w:rsid w:val="00CB7444"/>
    <w:rsid w:val="00CC268D"/>
    <w:rsid w:val="00D454A6"/>
    <w:rsid w:val="00DF15BB"/>
    <w:rsid w:val="00E34854"/>
    <w:rsid w:val="00EA65FC"/>
    <w:rsid w:val="00EE1C18"/>
    <w:rsid w:val="00F15332"/>
    <w:rsid w:val="00F84087"/>
    <w:rsid w:val="00F9716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2E6E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dayunderwriting.com/cont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dcterms:created xsi:type="dcterms:W3CDTF">2019-02-04T13:50:00Z</dcterms:created>
  <dcterms:modified xsi:type="dcterms:W3CDTF">2019-02-04T13:50:00Z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